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081" w14:textId="77777777" w:rsidR="00DA7445" w:rsidRPr="00BC0366" w:rsidRDefault="00DA7445" w:rsidP="001601FE">
      <w:pPr>
        <w:tabs>
          <w:tab w:val="left" w:pos="270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BC0366">
        <w:rPr>
          <w:rFonts w:cstheme="minorHAnsi"/>
          <w:b/>
          <w:bCs/>
          <w:sz w:val="24"/>
          <w:szCs w:val="24"/>
        </w:rPr>
        <w:t>SAJTÓINFORMÁCIÓ</w:t>
      </w:r>
    </w:p>
    <w:p w14:paraId="309CB2B7" w14:textId="6BCDE275" w:rsidR="00DA7445" w:rsidRDefault="00DA7445" w:rsidP="001601FE">
      <w:pPr>
        <w:spacing w:after="0"/>
        <w:jc w:val="both"/>
        <w:rPr>
          <w:rFonts w:cstheme="minorHAnsi"/>
          <w:sz w:val="24"/>
          <w:szCs w:val="24"/>
        </w:rPr>
      </w:pPr>
      <w:r w:rsidRPr="00193139">
        <w:rPr>
          <w:rFonts w:cstheme="minorHAnsi"/>
          <w:szCs w:val="24"/>
        </w:rPr>
        <w:t>Budapest</w:t>
      </w:r>
      <w:r w:rsidR="001729D0" w:rsidRPr="00193139">
        <w:rPr>
          <w:rFonts w:cstheme="minorHAnsi"/>
          <w:szCs w:val="24"/>
        </w:rPr>
        <w:t xml:space="preserve">, 2020. </w:t>
      </w:r>
      <w:r w:rsidR="008E205A">
        <w:rPr>
          <w:rFonts w:cstheme="minorHAnsi"/>
          <w:szCs w:val="24"/>
        </w:rPr>
        <w:t>november 4</w:t>
      </w:r>
      <w:r w:rsidRPr="00193139">
        <w:rPr>
          <w:rFonts w:cstheme="minorHAnsi"/>
          <w:szCs w:val="24"/>
        </w:rPr>
        <w:t>.</w:t>
      </w:r>
    </w:p>
    <w:p w14:paraId="1D54325F" w14:textId="77777777" w:rsidR="0062383C" w:rsidRPr="001601FE" w:rsidRDefault="0062383C" w:rsidP="001601FE">
      <w:pPr>
        <w:spacing w:after="0"/>
      </w:pPr>
    </w:p>
    <w:p w14:paraId="000ED333" w14:textId="77777777" w:rsidR="00A2566D" w:rsidRPr="00A2566D" w:rsidRDefault="00A2566D" w:rsidP="00A2566D">
      <w:pPr>
        <w:spacing w:after="0" w:line="240" w:lineRule="auto"/>
        <w:jc w:val="both"/>
        <w:rPr>
          <w:b/>
          <w:bCs/>
          <w:sz w:val="28"/>
          <w:szCs w:val="24"/>
        </w:rPr>
      </w:pPr>
      <w:r w:rsidRPr="00A2566D">
        <w:rPr>
          <w:b/>
          <w:bCs/>
          <w:sz w:val="28"/>
          <w:szCs w:val="24"/>
        </w:rPr>
        <w:t>Lőttbeton technológiával gyorsítják a Deák téri metróállomás felújítását</w:t>
      </w:r>
    </w:p>
    <w:p w14:paraId="53C8F423" w14:textId="77777777" w:rsidR="00A2566D" w:rsidRPr="008E5326" w:rsidRDefault="00A2566D" w:rsidP="00A2566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4ACDCA" w14:textId="3F586279" w:rsidR="00A2566D" w:rsidRPr="008E5326" w:rsidRDefault="00A2566D" w:rsidP="00A2566D">
      <w:pPr>
        <w:spacing w:after="0" w:line="240" w:lineRule="auto"/>
        <w:jc w:val="both"/>
        <w:rPr>
          <w:b/>
          <w:bCs/>
        </w:rPr>
      </w:pPr>
      <w:r w:rsidRPr="008E5326">
        <w:rPr>
          <w:b/>
          <w:bCs/>
        </w:rPr>
        <w:t>A munkálatok egyik központi elemeként</w:t>
      </w:r>
      <w:r>
        <w:rPr>
          <w:b/>
          <w:bCs/>
        </w:rPr>
        <w:t>,</w:t>
      </w:r>
      <w:r w:rsidRPr="008E5326">
        <w:rPr>
          <w:b/>
          <w:bCs/>
        </w:rPr>
        <w:t xml:space="preserve"> </w:t>
      </w:r>
      <w:r>
        <w:rPr>
          <w:b/>
          <w:bCs/>
        </w:rPr>
        <w:t>a nyár második felében</w:t>
      </w:r>
      <w:r w:rsidRPr="008E5326">
        <w:rPr>
          <w:b/>
          <w:bCs/>
        </w:rPr>
        <w:t xml:space="preserve"> megkezdték a Deák Ferenc téri állomás megközelítését elősegítő 2</w:t>
      </w:r>
      <w:r>
        <w:rPr>
          <w:b/>
          <w:bCs/>
        </w:rPr>
        <w:t xml:space="preserve">6 </w:t>
      </w:r>
      <w:r w:rsidRPr="008E5326">
        <w:rPr>
          <w:b/>
          <w:bCs/>
        </w:rPr>
        <w:t xml:space="preserve">méteres </w:t>
      </w:r>
      <w:r>
        <w:rPr>
          <w:b/>
          <w:bCs/>
        </w:rPr>
        <w:t>lift</w:t>
      </w:r>
      <w:r w:rsidRPr="008E5326">
        <w:rPr>
          <w:b/>
          <w:bCs/>
        </w:rPr>
        <w:t xml:space="preserve">akna és </w:t>
      </w:r>
      <w:r>
        <w:rPr>
          <w:b/>
          <w:bCs/>
        </w:rPr>
        <w:t>a 23 méteres alagút (</w:t>
      </w:r>
      <w:r w:rsidR="00F70D0D">
        <w:rPr>
          <w:b/>
          <w:bCs/>
        </w:rPr>
        <w:t xml:space="preserve">közlekedő </w:t>
      </w:r>
      <w:r>
        <w:rPr>
          <w:b/>
          <w:bCs/>
        </w:rPr>
        <w:t xml:space="preserve">vágat) kialakítását, </w:t>
      </w:r>
      <w:r w:rsidR="00F761B1">
        <w:rPr>
          <w:b/>
          <w:bCs/>
        </w:rPr>
        <w:t>a</w:t>
      </w:r>
      <w:r>
        <w:rPr>
          <w:b/>
          <w:bCs/>
        </w:rPr>
        <w:t xml:space="preserve">mely a későbbiekben </w:t>
      </w:r>
      <w:r w:rsidRPr="008E5326">
        <w:rPr>
          <w:b/>
          <w:bCs/>
        </w:rPr>
        <w:t>közlekedő folyosó</w:t>
      </w:r>
      <w:r>
        <w:rPr>
          <w:b/>
          <w:bCs/>
        </w:rPr>
        <w:t>ként működik. A</w:t>
      </w:r>
      <w:r w:rsidRPr="008E5326">
        <w:rPr>
          <w:b/>
          <w:bCs/>
        </w:rPr>
        <w:t xml:space="preserve"> bányászati műveletek </w:t>
      </w:r>
      <w:r>
        <w:rPr>
          <w:b/>
          <w:bCs/>
        </w:rPr>
        <w:t>akadálytalan megvalósítása érdekében a</w:t>
      </w:r>
      <w:r w:rsidRPr="008E5326">
        <w:rPr>
          <w:b/>
          <w:bCs/>
        </w:rPr>
        <w:t xml:space="preserve"> kivitelezők gyorskötésű lőttbeton</w:t>
      </w:r>
      <w:r>
        <w:rPr>
          <w:b/>
          <w:bCs/>
        </w:rPr>
        <w:t>os</w:t>
      </w:r>
      <w:r w:rsidRPr="008E5326">
        <w:rPr>
          <w:b/>
          <w:bCs/>
        </w:rPr>
        <w:t xml:space="preserve"> technológiát alkalmaznak</w:t>
      </w:r>
      <w:r>
        <w:rPr>
          <w:b/>
          <w:bCs/>
        </w:rPr>
        <w:t xml:space="preserve">, amelyhez a </w:t>
      </w:r>
      <w:r w:rsidRPr="008E5326">
        <w:rPr>
          <w:b/>
          <w:bCs/>
        </w:rPr>
        <w:t>Baumit Kft. alsózsolcai üzemében készít</w:t>
      </w:r>
      <w:r>
        <w:rPr>
          <w:b/>
          <w:bCs/>
        </w:rPr>
        <w:t>i</w:t>
      </w:r>
      <w:r w:rsidRPr="008E5326">
        <w:rPr>
          <w:b/>
          <w:bCs/>
        </w:rPr>
        <w:t xml:space="preserve"> el </w:t>
      </w:r>
      <w:r>
        <w:rPr>
          <w:b/>
          <w:bCs/>
        </w:rPr>
        <w:t xml:space="preserve">a </w:t>
      </w:r>
      <w:r w:rsidRPr="008E5326">
        <w:rPr>
          <w:b/>
          <w:bCs/>
        </w:rPr>
        <w:t xml:space="preserve">speciális </w:t>
      </w:r>
      <w:r>
        <w:rPr>
          <w:b/>
          <w:bCs/>
        </w:rPr>
        <w:t>gyorskötő tartamú száraz lőttbeton keveréket.</w:t>
      </w:r>
      <w:r w:rsidRPr="008E5326">
        <w:rPr>
          <w:b/>
          <w:bCs/>
        </w:rPr>
        <w:t xml:space="preserve"> A munkálatok során az egykor</w:t>
      </w:r>
      <w:r>
        <w:rPr>
          <w:b/>
          <w:bCs/>
        </w:rPr>
        <w:t xml:space="preserve">i Erzsébet téri Nemzeti Színház </w:t>
      </w:r>
      <w:r w:rsidRPr="008E5326">
        <w:rPr>
          <w:b/>
          <w:bCs/>
        </w:rPr>
        <w:t>építkezés</w:t>
      </w:r>
      <w:r>
        <w:rPr>
          <w:b/>
          <w:bCs/>
        </w:rPr>
        <w:t>é</w:t>
      </w:r>
      <w:r w:rsidRPr="008E5326">
        <w:rPr>
          <w:b/>
          <w:bCs/>
        </w:rPr>
        <w:t>ből visszamaradt elemeket is hasznosítják</w:t>
      </w:r>
      <w:r>
        <w:rPr>
          <w:b/>
          <w:bCs/>
        </w:rPr>
        <w:t>, többek között a most véglegesen megépítésre kerülő liftakna is ehhez a korábban meghiúsult projekthez tartozott.</w:t>
      </w:r>
    </w:p>
    <w:p w14:paraId="53C59526" w14:textId="77777777" w:rsidR="00A2566D" w:rsidRDefault="00A2566D" w:rsidP="00A2566D">
      <w:pPr>
        <w:spacing w:after="0" w:line="240" w:lineRule="auto"/>
        <w:jc w:val="both"/>
      </w:pPr>
    </w:p>
    <w:p w14:paraId="5DF7B9AE" w14:textId="539F5F86" w:rsidR="00A2566D" w:rsidRDefault="00A2566D" w:rsidP="00A2566D">
      <w:pPr>
        <w:spacing w:after="0" w:line="240" w:lineRule="auto"/>
        <w:jc w:val="both"/>
      </w:pPr>
      <w:r w:rsidRPr="007E0416">
        <w:t xml:space="preserve">A Deák Ferenc tér </w:t>
      </w:r>
      <w:r>
        <w:t xml:space="preserve">az M3 metróvonal legforgalmasabb csomópontja, ezért az itt zajló felújítási munkálatok eredményeként napi mintegy félmillió ember tömegközlekedése válik korszerűbbé. Ilyen </w:t>
      </w:r>
      <w:r w:rsidRPr="00920087">
        <w:t>mértékű forgalomnál a minőség</w:t>
      </w:r>
      <w:r>
        <w:t>i munka</w:t>
      </w:r>
      <w:r w:rsidRPr="00920087">
        <w:t xml:space="preserve"> mellett a gyors kivitelezés is lényeges szempont, amelyhez innovatív megoldásokra van szükség. </w:t>
      </w:r>
      <w:r>
        <w:t xml:space="preserve">A kivitelezők ezért úgy döntöttek, hogy az utóbbi 20 évben </w:t>
      </w:r>
      <w:r w:rsidRPr="00920087">
        <w:t>elterjedt</w:t>
      </w:r>
      <w:r>
        <w:t xml:space="preserve"> gyorskötésű</w:t>
      </w:r>
      <w:r w:rsidRPr="00920087">
        <w:t xml:space="preserve"> lőttbeton</w:t>
      </w:r>
      <w:r>
        <w:t>os</w:t>
      </w:r>
      <w:r w:rsidRPr="00920087">
        <w:t xml:space="preserve"> technológi</w:t>
      </w:r>
      <w:r>
        <w:t>át</w:t>
      </w:r>
      <w:r w:rsidRPr="00920087">
        <w:t xml:space="preserve"> </w:t>
      </w:r>
      <w:r>
        <w:t>alkalmazzák az</w:t>
      </w:r>
      <w:r w:rsidRPr="00920087">
        <w:t xml:space="preserve"> </w:t>
      </w:r>
      <w:r w:rsidRPr="007E0416">
        <w:t>állomás akadálymentesítését szolgáló</w:t>
      </w:r>
      <w:r>
        <w:t xml:space="preserve"> 26 méteres</w:t>
      </w:r>
      <w:r w:rsidRPr="007E0416">
        <w:t xml:space="preserve"> lift</w:t>
      </w:r>
      <w:r>
        <w:t>akna</w:t>
      </w:r>
      <w:r w:rsidRPr="007E0416">
        <w:t xml:space="preserve"> és </w:t>
      </w:r>
      <w:r>
        <w:t xml:space="preserve">azt </w:t>
      </w:r>
      <w:r w:rsidR="00F761B1">
        <w:t xml:space="preserve">az állomással </w:t>
      </w:r>
      <w:r w:rsidRPr="007E0416">
        <w:t>összekötő</w:t>
      </w:r>
      <w:r>
        <w:t xml:space="preserve"> 23 méter </w:t>
      </w:r>
      <w:r w:rsidR="00F70D0D">
        <w:t>hosszúságú</w:t>
      </w:r>
      <w:r w:rsidRPr="008155F1">
        <w:t xml:space="preserve"> alagút építési és átalakítási munkálatainál. Az ehhez megfelelő száraz</w:t>
      </w:r>
      <w:r>
        <w:t xml:space="preserve">, </w:t>
      </w:r>
      <w:r w:rsidRPr="008155F1">
        <w:t>gyorsköt</w:t>
      </w:r>
      <w:r>
        <w:t>ő tartamú</w:t>
      </w:r>
      <w:r w:rsidRPr="008155F1">
        <w:t xml:space="preserve"> lőttbetont a Baumit Kft. </w:t>
      </w:r>
      <w:r>
        <w:t xml:space="preserve">az </w:t>
      </w:r>
      <w:r w:rsidRPr="008155F1">
        <w:t xml:space="preserve">alsózsolcai üzemében készíti el egy speciális </w:t>
      </w:r>
      <w:r>
        <w:t xml:space="preserve">gyorskötő </w:t>
      </w:r>
      <w:r w:rsidRPr="008155F1">
        <w:t>keverék hozzáadásával, majd innen egyenesen az építkezés</w:t>
      </w:r>
      <w:r>
        <w:t xml:space="preserve"> helyszíné</w:t>
      </w:r>
      <w:r w:rsidRPr="008155F1">
        <w:t>re szállítj</w:t>
      </w:r>
      <w:r>
        <w:t xml:space="preserve">a. Ennek köszönhetően a </w:t>
      </w:r>
      <w:r w:rsidR="00F70D0D">
        <w:t xml:space="preserve">bányászati </w:t>
      </w:r>
      <w:r>
        <w:t>munkálatok a végéhe</w:t>
      </w:r>
      <w:r w:rsidR="009D6A7A">
        <w:t>z közelednek, a liftakna már el</w:t>
      </w:r>
      <w:r>
        <w:t>készült és a közlek</w:t>
      </w:r>
      <w:r w:rsidR="009D6A7A">
        <w:t>edő folyosó fele is készen van.</w:t>
      </w:r>
      <w:r w:rsidR="00A76149">
        <w:t xml:space="preserve"> </w:t>
      </w:r>
      <w:r w:rsidR="009D6A7A">
        <w:t>A földalatti terekbe</w:t>
      </w:r>
      <w:r w:rsidR="00A76149">
        <w:t>n</w:t>
      </w:r>
      <w:r w:rsidR="009D6A7A">
        <w:t xml:space="preserve"> a bányászati munkák befejezése </w:t>
      </w:r>
      <w:r w:rsidR="00F70D0D">
        <w:t>után</w:t>
      </w:r>
      <w:r>
        <w:t xml:space="preserve"> belső </w:t>
      </w:r>
      <w:r w:rsidR="00F70D0D">
        <w:t xml:space="preserve">vasbeton </w:t>
      </w:r>
      <w:r>
        <w:t>héj</w:t>
      </w:r>
      <w:r w:rsidR="00F70D0D">
        <w:t>szerkezet</w:t>
      </w:r>
      <w:r>
        <w:t xml:space="preserve"> is megép</w:t>
      </w:r>
      <w:r w:rsidR="00F70D0D">
        <w:t>ítésre kerül</w:t>
      </w:r>
      <w:r>
        <w:t>.</w:t>
      </w:r>
    </w:p>
    <w:p w14:paraId="039B311D" w14:textId="77777777" w:rsidR="00A2566D" w:rsidRDefault="00A2566D" w:rsidP="00A2566D">
      <w:pPr>
        <w:spacing w:after="0" w:line="240" w:lineRule="auto"/>
        <w:jc w:val="both"/>
      </w:pPr>
    </w:p>
    <w:p w14:paraId="73B7E466" w14:textId="4B74150D" w:rsidR="00A2566D" w:rsidRDefault="00A2566D" w:rsidP="00A2566D">
      <w:pPr>
        <w:spacing w:after="0" w:line="240" w:lineRule="auto"/>
        <w:jc w:val="both"/>
      </w:pPr>
      <w:r>
        <w:t xml:space="preserve">Várhatóan </w:t>
      </w:r>
      <w:r w:rsidR="00CF008D">
        <w:t xml:space="preserve">közel </w:t>
      </w:r>
      <w:r>
        <w:t>1</w:t>
      </w:r>
      <w:r w:rsidR="00CF008D">
        <w:t>0</w:t>
      </w:r>
      <w:r>
        <w:t>00 tonna lőttbetont fognak felhasználni a projekten, amelyet száraz technológiával hordanak fel, így a beton korai szilárdulásának köszönhetően</w:t>
      </w:r>
      <w:r w:rsidRPr="001F574E">
        <w:t xml:space="preserve"> </w:t>
      </w:r>
      <w:r>
        <w:t xml:space="preserve">a bányászati műveletek akadálytalanul </w:t>
      </w:r>
      <w:r w:rsidR="009D6A7A">
        <w:t xml:space="preserve">és gyorsan </w:t>
      </w:r>
      <w:r>
        <w:t xml:space="preserve">haladhatnak. A gyorsaság mellett a lőttbeton további előnye, hogy </w:t>
      </w:r>
      <w:r w:rsidRPr="008155F1">
        <w:t>nehezen hozzáférhető helyek</w:t>
      </w:r>
      <w:r>
        <w:t xml:space="preserve">re, </w:t>
      </w:r>
      <w:r w:rsidRPr="008155F1">
        <w:t xml:space="preserve">vagy akár egyenetlen </w:t>
      </w:r>
      <w:r>
        <w:t>felületre</w:t>
      </w:r>
      <w:r w:rsidRPr="008155F1">
        <w:t xml:space="preserve"> is felhordható</w:t>
      </w:r>
      <w:r>
        <w:t>.</w:t>
      </w:r>
    </w:p>
    <w:p w14:paraId="70C2061A" w14:textId="77777777" w:rsidR="00A2566D" w:rsidRDefault="00A2566D" w:rsidP="00A2566D">
      <w:pPr>
        <w:spacing w:after="0" w:line="240" w:lineRule="auto"/>
        <w:jc w:val="both"/>
      </w:pPr>
    </w:p>
    <w:p w14:paraId="5E7106C2" w14:textId="193F3062" w:rsidR="00A2566D" w:rsidRDefault="00A2566D" w:rsidP="00A2566D">
      <w:pPr>
        <w:spacing w:after="0" w:line="240" w:lineRule="auto"/>
        <w:jc w:val="both"/>
        <w:rPr>
          <w:i/>
          <w:iCs/>
        </w:rPr>
      </w:pPr>
      <w:r w:rsidRPr="00D077EC">
        <w:t>Kékesy Péter</w:t>
      </w:r>
      <w:r>
        <w:t>,</w:t>
      </w:r>
      <w:r w:rsidRPr="00D077EC">
        <w:t xml:space="preserve"> a Baumit Kft. alkalmazástechnikai vezetője szerint</w:t>
      </w:r>
      <w:r>
        <w:t xml:space="preserve"> egyre nagyobb a kereslet az ilyen termékekre: </w:t>
      </w:r>
      <w:r w:rsidRPr="00971AC9">
        <w:rPr>
          <w:i/>
          <w:iCs/>
        </w:rPr>
        <w:t>„Maguk az anyagok, amelyeket a mélyépítésben használunk</w:t>
      </w:r>
      <w:r w:rsidR="009D6A7A">
        <w:rPr>
          <w:i/>
          <w:iCs/>
        </w:rPr>
        <w:t>,</w:t>
      </w:r>
      <w:r w:rsidRPr="00971AC9">
        <w:rPr>
          <w:i/>
          <w:iCs/>
        </w:rPr>
        <w:t xml:space="preserve"> nem sokban különböznek a magasépítésű anyagoktól, ezért a</w:t>
      </w:r>
      <w:r>
        <w:rPr>
          <w:i/>
          <w:iCs/>
        </w:rPr>
        <w:t xml:space="preserve"> Baumit</w:t>
      </w:r>
      <w:r w:rsidRPr="00971AC9">
        <w:rPr>
          <w:i/>
          <w:iCs/>
        </w:rPr>
        <w:t xml:space="preserve"> gyártósor</w:t>
      </w:r>
      <w:r>
        <w:rPr>
          <w:i/>
          <w:iCs/>
        </w:rPr>
        <w:t>a</w:t>
      </w:r>
      <w:r w:rsidRPr="00971AC9">
        <w:rPr>
          <w:i/>
          <w:iCs/>
        </w:rPr>
        <w:t xml:space="preserve"> fel van készülve rá, hogy kimondottan a mélyépítésben használatos anyagokat is gyorsan elő </w:t>
      </w:r>
      <w:r>
        <w:rPr>
          <w:i/>
          <w:iCs/>
        </w:rPr>
        <w:t>tudjon</w:t>
      </w:r>
      <w:r w:rsidRPr="00971AC9">
        <w:rPr>
          <w:i/>
          <w:iCs/>
        </w:rPr>
        <w:t xml:space="preserve"> állítani. Ezekhez a te</w:t>
      </w:r>
      <w:r w:rsidR="00673C4C">
        <w:rPr>
          <w:i/>
          <w:iCs/>
        </w:rPr>
        <w:t>rmékekhez és technológiákhoz</w:t>
      </w:r>
      <w:r w:rsidRPr="00971AC9">
        <w:rPr>
          <w:i/>
          <w:iCs/>
        </w:rPr>
        <w:t xml:space="preserve"> speciális szaktudás</w:t>
      </w:r>
      <w:r w:rsidRPr="009A5CAE">
        <w:rPr>
          <w:i/>
          <w:iCs/>
        </w:rPr>
        <w:t xml:space="preserve"> </w:t>
      </w:r>
      <w:r w:rsidRPr="00971AC9">
        <w:rPr>
          <w:i/>
          <w:iCs/>
        </w:rPr>
        <w:t>kapcsolódik</w:t>
      </w:r>
      <w:r>
        <w:rPr>
          <w:i/>
          <w:iCs/>
        </w:rPr>
        <w:t>.</w:t>
      </w:r>
      <w:r w:rsidRPr="00971AC9">
        <w:rPr>
          <w:i/>
          <w:iCs/>
        </w:rPr>
        <w:t>”</w:t>
      </w:r>
    </w:p>
    <w:p w14:paraId="311D2F4C" w14:textId="77777777" w:rsidR="00A2566D" w:rsidRPr="007E0416" w:rsidRDefault="00A2566D" w:rsidP="00A2566D">
      <w:pPr>
        <w:spacing w:after="0" w:line="240" w:lineRule="auto"/>
        <w:jc w:val="both"/>
      </w:pPr>
    </w:p>
    <w:p w14:paraId="47AC42E3" w14:textId="753DF344" w:rsidR="00A2566D" w:rsidRDefault="00A2566D" w:rsidP="00A2566D">
      <w:pPr>
        <w:spacing w:after="0" w:line="240" w:lineRule="auto"/>
        <w:jc w:val="both"/>
      </w:pPr>
      <w:r>
        <w:t>Az építkezés további érdekessége, hogy f</w:t>
      </w:r>
      <w:r w:rsidRPr="007E0416">
        <w:t xml:space="preserve">elhasználják az egykor </w:t>
      </w:r>
      <w:r>
        <w:t xml:space="preserve">az Erzsébet térre </w:t>
      </w:r>
      <w:r w:rsidRPr="007E0416">
        <w:t>tervezett</w:t>
      </w:r>
      <w:r>
        <w:t>, de rövid idő után leállított</w:t>
      </w:r>
      <w:r w:rsidRPr="007E0416">
        <w:t xml:space="preserve"> Nemzeti Színház </w:t>
      </w:r>
      <w:r>
        <w:t>félkész</w:t>
      </w:r>
      <w:r w:rsidRPr="007E0416">
        <w:t xml:space="preserve"> szerkezete</w:t>
      </w:r>
      <w:r>
        <w:t>it.</w:t>
      </w:r>
      <w:r w:rsidRPr="007E0416">
        <w:t xml:space="preserve"> </w:t>
      </w:r>
      <w:r>
        <w:t xml:space="preserve">A színház építése miatt ezen a területen </w:t>
      </w:r>
      <w:r w:rsidRPr="007E0416">
        <w:t>kialakított 1</w:t>
      </w:r>
      <w:r w:rsidR="0006224E">
        <w:t>5</w:t>
      </w:r>
      <w:r w:rsidRPr="007E0416">
        <w:t xml:space="preserve"> méter mély </w:t>
      </w:r>
      <w:r w:rsidR="0006224E">
        <w:t xml:space="preserve">résfalakkal körülhatárolt </w:t>
      </w:r>
      <w:r w:rsidRPr="007E0416">
        <w:t>aknát már teljesen kinyitották, és bányászati módszerrel folytatták az aknamélyítést további 1</w:t>
      </w:r>
      <w:r w:rsidR="009D6A7A">
        <w:t>1</w:t>
      </w:r>
      <w:r w:rsidRPr="007E0416">
        <w:t xml:space="preserve"> méteren</w:t>
      </w:r>
      <w:r>
        <w:t xml:space="preserve"> keresztül</w:t>
      </w:r>
      <w:r w:rsidRPr="007E0416">
        <w:t>.</w:t>
      </w:r>
    </w:p>
    <w:p w14:paraId="368ED4DC" w14:textId="77777777" w:rsidR="00A2566D" w:rsidRDefault="00A2566D" w:rsidP="00A2566D">
      <w:pPr>
        <w:spacing w:after="0" w:line="240" w:lineRule="auto"/>
        <w:jc w:val="both"/>
      </w:pPr>
    </w:p>
    <w:p w14:paraId="2088BFF6" w14:textId="77777777" w:rsidR="00A2566D" w:rsidRDefault="00A2566D" w:rsidP="00A2566D">
      <w:pPr>
        <w:spacing w:after="0" w:line="240" w:lineRule="auto"/>
        <w:jc w:val="both"/>
      </w:pPr>
      <w:r>
        <w:t>A munkaterületről és a technológia alkalmazásáról készült videó az alábbi linken elérhető el:</w:t>
      </w:r>
    </w:p>
    <w:p w14:paraId="3938F125" w14:textId="77777777" w:rsidR="00A2566D" w:rsidRDefault="008E7E9D" w:rsidP="00A2566D">
      <w:pPr>
        <w:spacing w:after="0" w:line="240" w:lineRule="auto"/>
        <w:jc w:val="both"/>
      </w:pPr>
      <w:hyperlink r:id="rId7" w:history="1">
        <w:r w:rsidR="00A2566D" w:rsidRPr="00734CB3">
          <w:rPr>
            <w:rStyle w:val="Hiperhivatkozs"/>
          </w:rPr>
          <w:t>https://www.youtube.com/watch?v=wYGHIGYoA0A&amp;ab_channel=BaumitHU</w:t>
        </w:r>
      </w:hyperlink>
    </w:p>
    <w:p w14:paraId="5887FBCC" w14:textId="77777777" w:rsidR="00A2566D" w:rsidRPr="007E0416" w:rsidRDefault="00A2566D" w:rsidP="00A2566D">
      <w:pPr>
        <w:spacing w:after="0" w:line="240" w:lineRule="auto"/>
        <w:jc w:val="both"/>
      </w:pPr>
    </w:p>
    <w:p w14:paraId="4A41B55C" w14:textId="0EDB6B60" w:rsidR="00486B36" w:rsidRPr="008E205A" w:rsidRDefault="00486B36" w:rsidP="008E205A">
      <w:pPr>
        <w:spacing w:after="0" w:line="240" w:lineRule="auto"/>
        <w:jc w:val="both"/>
      </w:pPr>
      <w:r w:rsidRPr="008E205A">
        <w:t>A videó elkészítéséhez köszönjük az alábbi cégek közreműködését:</w:t>
      </w:r>
    </w:p>
    <w:p w14:paraId="55D76FA6" w14:textId="77777777" w:rsidR="00486B36" w:rsidRPr="008E205A" w:rsidRDefault="00486B36" w:rsidP="00486B36">
      <w:pPr>
        <w:numPr>
          <w:ilvl w:val="0"/>
          <w:numId w:val="2"/>
        </w:numPr>
        <w:spacing w:after="0" w:line="240" w:lineRule="auto"/>
      </w:pPr>
      <w:r w:rsidRPr="008E205A">
        <w:lastRenderedPageBreak/>
        <w:t>Budapesti Közlekedési Zártkörűen Működő Részvénytársaság, Metró Felújítási Projekt Igazgatóság</w:t>
      </w:r>
    </w:p>
    <w:p w14:paraId="44E31C5B" w14:textId="77777777" w:rsidR="00486B36" w:rsidRPr="008E205A" w:rsidRDefault="00486B36" w:rsidP="00486B36">
      <w:pPr>
        <w:numPr>
          <w:ilvl w:val="0"/>
          <w:numId w:val="2"/>
        </w:numPr>
        <w:spacing w:after="0" w:line="240" w:lineRule="auto"/>
      </w:pPr>
      <w:r w:rsidRPr="008E205A">
        <w:t>SWIETELSKY Építő Korlátolt Felelősségű Társaság</w:t>
      </w:r>
    </w:p>
    <w:p w14:paraId="699ED508" w14:textId="0F081EE4" w:rsidR="008E205A" w:rsidRPr="00EE0A61" w:rsidRDefault="00486B36" w:rsidP="008E7E9D">
      <w:pPr>
        <w:numPr>
          <w:ilvl w:val="0"/>
          <w:numId w:val="2"/>
        </w:numPr>
        <w:spacing w:after="0" w:line="240" w:lineRule="auto"/>
      </w:pPr>
      <w:r w:rsidRPr="008E205A">
        <w:t>Magyar Alagútépítő és Bányászati Kft.</w:t>
      </w:r>
    </w:p>
    <w:sectPr w:rsidR="008E205A" w:rsidRPr="00EE0A61" w:rsidSect="000704DB">
      <w:headerReference w:type="default" r:id="rId8"/>
      <w:pgSz w:w="11906" w:h="16838"/>
      <w:pgMar w:top="1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1A6A" w14:textId="77777777" w:rsidR="001D3E2C" w:rsidRDefault="001D3E2C" w:rsidP="00593E34">
      <w:pPr>
        <w:spacing w:after="0" w:line="240" w:lineRule="auto"/>
      </w:pPr>
      <w:r>
        <w:separator/>
      </w:r>
    </w:p>
  </w:endnote>
  <w:endnote w:type="continuationSeparator" w:id="0">
    <w:p w14:paraId="57433C74" w14:textId="77777777" w:rsidR="001D3E2C" w:rsidRDefault="001D3E2C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4717" w14:textId="77777777" w:rsidR="001D3E2C" w:rsidRDefault="001D3E2C" w:rsidP="00593E34">
      <w:pPr>
        <w:spacing w:after="0" w:line="240" w:lineRule="auto"/>
      </w:pPr>
      <w:r>
        <w:separator/>
      </w:r>
    </w:p>
  </w:footnote>
  <w:footnote w:type="continuationSeparator" w:id="0">
    <w:p w14:paraId="33E670E6" w14:textId="77777777" w:rsidR="001D3E2C" w:rsidRDefault="001D3E2C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48378111"/>
  <w:bookmarkEnd w:id="0"/>
  <w:p w14:paraId="0C6AE6FA" w14:textId="53414453" w:rsidR="00593E34" w:rsidRDefault="00B02875" w:rsidP="000704DB">
    <w:pPr>
      <w:pStyle w:val="lfej"/>
      <w:jc w:val="right"/>
      <w:rPr>
        <w:noProof/>
        <w:sz w:val="20"/>
      </w:rPr>
    </w:pPr>
    <w:r>
      <w:rPr>
        <w:noProof/>
        <w:sz w:val="20"/>
      </w:rPr>
      <w:object w:dxaOrig="1137" w:dyaOrig="1367" w14:anchorId="62A07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9.7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34265435" r:id="rId2"/>
      </w:object>
    </w:r>
  </w:p>
  <w:p w14:paraId="1AC70DE8" w14:textId="77777777" w:rsidR="00F65FF0" w:rsidRDefault="00F65FF0" w:rsidP="000704D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076"/>
    <w:multiLevelType w:val="hybridMultilevel"/>
    <w:tmpl w:val="0EAAF980"/>
    <w:lvl w:ilvl="0" w:tplc="5358E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55496">
    <w:abstractNumId w:val="1"/>
  </w:num>
  <w:num w:numId="2" w16cid:durableId="7112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20C79"/>
    <w:rsid w:val="00021758"/>
    <w:rsid w:val="000236E0"/>
    <w:rsid w:val="00026B43"/>
    <w:rsid w:val="0004758B"/>
    <w:rsid w:val="0006224E"/>
    <w:rsid w:val="000704DB"/>
    <w:rsid w:val="000A05BC"/>
    <w:rsid w:val="000A44C4"/>
    <w:rsid w:val="000A5440"/>
    <w:rsid w:val="000C0D72"/>
    <w:rsid w:val="000C393C"/>
    <w:rsid w:val="000D1ED6"/>
    <w:rsid w:val="000F1CBA"/>
    <w:rsid w:val="00116CF5"/>
    <w:rsid w:val="0012497E"/>
    <w:rsid w:val="0014103C"/>
    <w:rsid w:val="00147C8B"/>
    <w:rsid w:val="00154EC8"/>
    <w:rsid w:val="001601FE"/>
    <w:rsid w:val="00171424"/>
    <w:rsid w:val="00171A79"/>
    <w:rsid w:val="00172596"/>
    <w:rsid w:val="001729D0"/>
    <w:rsid w:val="00181DCE"/>
    <w:rsid w:val="00193139"/>
    <w:rsid w:val="001958FE"/>
    <w:rsid w:val="001A42E8"/>
    <w:rsid w:val="001D3E2C"/>
    <w:rsid w:val="00207169"/>
    <w:rsid w:val="00237EAB"/>
    <w:rsid w:val="00250590"/>
    <w:rsid w:val="00254E58"/>
    <w:rsid w:val="00275865"/>
    <w:rsid w:val="00277710"/>
    <w:rsid w:val="0029424C"/>
    <w:rsid w:val="002C3F8A"/>
    <w:rsid w:val="002E04C4"/>
    <w:rsid w:val="002E4A78"/>
    <w:rsid w:val="002F5B0C"/>
    <w:rsid w:val="0032186C"/>
    <w:rsid w:val="00364251"/>
    <w:rsid w:val="00381C21"/>
    <w:rsid w:val="003B37FF"/>
    <w:rsid w:val="003B6EA9"/>
    <w:rsid w:val="003C1EBB"/>
    <w:rsid w:val="003F3F7B"/>
    <w:rsid w:val="00410F5F"/>
    <w:rsid w:val="00414245"/>
    <w:rsid w:val="00420433"/>
    <w:rsid w:val="0047239D"/>
    <w:rsid w:val="00476F93"/>
    <w:rsid w:val="00486B36"/>
    <w:rsid w:val="004B75DE"/>
    <w:rsid w:val="004D166E"/>
    <w:rsid w:val="004D40BA"/>
    <w:rsid w:val="004E76F4"/>
    <w:rsid w:val="004F2B95"/>
    <w:rsid w:val="00513C6F"/>
    <w:rsid w:val="0051435E"/>
    <w:rsid w:val="00523438"/>
    <w:rsid w:val="00543F63"/>
    <w:rsid w:val="00557744"/>
    <w:rsid w:val="00574229"/>
    <w:rsid w:val="00593E34"/>
    <w:rsid w:val="005A130B"/>
    <w:rsid w:val="00604923"/>
    <w:rsid w:val="0062383C"/>
    <w:rsid w:val="00631A77"/>
    <w:rsid w:val="0063250F"/>
    <w:rsid w:val="00673C4C"/>
    <w:rsid w:val="006817F9"/>
    <w:rsid w:val="00691987"/>
    <w:rsid w:val="00697443"/>
    <w:rsid w:val="006E2DC2"/>
    <w:rsid w:val="006E6995"/>
    <w:rsid w:val="006F0C2A"/>
    <w:rsid w:val="006F217C"/>
    <w:rsid w:val="006F49AB"/>
    <w:rsid w:val="00711BB8"/>
    <w:rsid w:val="00761BB8"/>
    <w:rsid w:val="00782BBE"/>
    <w:rsid w:val="00783BE2"/>
    <w:rsid w:val="00795321"/>
    <w:rsid w:val="00796B28"/>
    <w:rsid w:val="00797407"/>
    <w:rsid w:val="007A2C08"/>
    <w:rsid w:val="007A5328"/>
    <w:rsid w:val="007C43E7"/>
    <w:rsid w:val="007D0E2A"/>
    <w:rsid w:val="007D39C9"/>
    <w:rsid w:val="007E2F5B"/>
    <w:rsid w:val="007F2D8E"/>
    <w:rsid w:val="00802E49"/>
    <w:rsid w:val="00813CDE"/>
    <w:rsid w:val="00815E98"/>
    <w:rsid w:val="00816B01"/>
    <w:rsid w:val="00847333"/>
    <w:rsid w:val="00880DB6"/>
    <w:rsid w:val="008873F9"/>
    <w:rsid w:val="008A5B1D"/>
    <w:rsid w:val="008A6FF0"/>
    <w:rsid w:val="008B4510"/>
    <w:rsid w:val="008E205A"/>
    <w:rsid w:val="008E7E9D"/>
    <w:rsid w:val="008F1824"/>
    <w:rsid w:val="008F2FC3"/>
    <w:rsid w:val="008F3BEB"/>
    <w:rsid w:val="008F6AA9"/>
    <w:rsid w:val="00932F67"/>
    <w:rsid w:val="009344AE"/>
    <w:rsid w:val="0094150F"/>
    <w:rsid w:val="00951720"/>
    <w:rsid w:val="0095741F"/>
    <w:rsid w:val="00972D89"/>
    <w:rsid w:val="0097791C"/>
    <w:rsid w:val="009A7F39"/>
    <w:rsid w:val="009B67A1"/>
    <w:rsid w:val="009C17D2"/>
    <w:rsid w:val="009D6A7A"/>
    <w:rsid w:val="009F2FC7"/>
    <w:rsid w:val="009F68D4"/>
    <w:rsid w:val="00A10460"/>
    <w:rsid w:val="00A141AE"/>
    <w:rsid w:val="00A15F63"/>
    <w:rsid w:val="00A2566D"/>
    <w:rsid w:val="00A319FB"/>
    <w:rsid w:val="00A56539"/>
    <w:rsid w:val="00A76149"/>
    <w:rsid w:val="00A83078"/>
    <w:rsid w:val="00A84D3D"/>
    <w:rsid w:val="00A87155"/>
    <w:rsid w:val="00A916CD"/>
    <w:rsid w:val="00AA2F7A"/>
    <w:rsid w:val="00AB60FA"/>
    <w:rsid w:val="00AD0C01"/>
    <w:rsid w:val="00AD6F3E"/>
    <w:rsid w:val="00AE434F"/>
    <w:rsid w:val="00B02875"/>
    <w:rsid w:val="00B37E92"/>
    <w:rsid w:val="00B50A0E"/>
    <w:rsid w:val="00B8116D"/>
    <w:rsid w:val="00B920B1"/>
    <w:rsid w:val="00B9256D"/>
    <w:rsid w:val="00BA0C6B"/>
    <w:rsid w:val="00BA4F76"/>
    <w:rsid w:val="00BB33BF"/>
    <w:rsid w:val="00BB3E88"/>
    <w:rsid w:val="00BB6E56"/>
    <w:rsid w:val="00BC38FC"/>
    <w:rsid w:val="00BC7E49"/>
    <w:rsid w:val="00BF0161"/>
    <w:rsid w:val="00BF14EE"/>
    <w:rsid w:val="00BF44D3"/>
    <w:rsid w:val="00C05304"/>
    <w:rsid w:val="00C10897"/>
    <w:rsid w:val="00C2785A"/>
    <w:rsid w:val="00C35E48"/>
    <w:rsid w:val="00C42658"/>
    <w:rsid w:val="00C61ADD"/>
    <w:rsid w:val="00C96B63"/>
    <w:rsid w:val="00CD797C"/>
    <w:rsid w:val="00CE21C8"/>
    <w:rsid w:val="00CE6EED"/>
    <w:rsid w:val="00CF008D"/>
    <w:rsid w:val="00CF51A5"/>
    <w:rsid w:val="00CF612C"/>
    <w:rsid w:val="00D0187D"/>
    <w:rsid w:val="00D062BA"/>
    <w:rsid w:val="00D56D07"/>
    <w:rsid w:val="00D91513"/>
    <w:rsid w:val="00DA7445"/>
    <w:rsid w:val="00DC1A0A"/>
    <w:rsid w:val="00DC2CF1"/>
    <w:rsid w:val="00DC5BF0"/>
    <w:rsid w:val="00E17EFB"/>
    <w:rsid w:val="00E3236A"/>
    <w:rsid w:val="00E3465E"/>
    <w:rsid w:val="00E52DCC"/>
    <w:rsid w:val="00E6260A"/>
    <w:rsid w:val="00E632D8"/>
    <w:rsid w:val="00EA1E73"/>
    <w:rsid w:val="00ED3E83"/>
    <w:rsid w:val="00EE0A61"/>
    <w:rsid w:val="00EE6D2D"/>
    <w:rsid w:val="00EF2F81"/>
    <w:rsid w:val="00F22DC4"/>
    <w:rsid w:val="00F426A0"/>
    <w:rsid w:val="00F571ED"/>
    <w:rsid w:val="00F57FF0"/>
    <w:rsid w:val="00F634B9"/>
    <w:rsid w:val="00F65FF0"/>
    <w:rsid w:val="00F70D0D"/>
    <w:rsid w:val="00F761B1"/>
    <w:rsid w:val="00FB3B93"/>
    <w:rsid w:val="00FB731D"/>
    <w:rsid w:val="00FE486A"/>
    <w:rsid w:val="00FE4ABB"/>
    <w:rsid w:val="00FF57C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88CDF1"/>
  <w15:docId w15:val="{C77105A2-1F57-4208-A2A0-B052C2C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0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lfej">
    <w:name w:val="header"/>
    <w:basedOn w:val="Norml"/>
    <w:link w:val="lfej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rsid w:val="00C10897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57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4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062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062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introtext">
    <w:name w:val="intro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4420021618524286706msolistparagraph">
    <w:name w:val="m_-4420021618524286706msolistparagraph"/>
    <w:basedOn w:val="Norml"/>
    <w:rsid w:val="0063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63250F"/>
  </w:style>
  <w:style w:type="paragraph" w:styleId="NormlWeb">
    <w:name w:val="Normal (Web)"/>
    <w:basedOn w:val="Norml"/>
    <w:uiPriority w:val="99"/>
    <w:unhideWhenUsed/>
    <w:rsid w:val="008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F3BEB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802E49"/>
    <w:rPr>
      <w:i/>
      <w:iCs/>
    </w:rPr>
  </w:style>
  <w:style w:type="paragraph" w:styleId="Vltozat">
    <w:name w:val="Revision"/>
    <w:hidden/>
    <w:uiPriority w:val="99"/>
    <w:semiHidden/>
    <w:rsid w:val="0062383C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8E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GHIGYoA0A&amp;ab_channel=Baumit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 Adrián Zsolt dr.</dc:creator>
  <cp:lastModifiedBy>Bokor Zsófia</cp:lastModifiedBy>
  <cp:revision>3</cp:revision>
  <cp:lastPrinted>2020-02-21T15:50:00Z</cp:lastPrinted>
  <dcterms:created xsi:type="dcterms:W3CDTF">2023-01-03T14:37:00Z</dcterms:created>
  <dcterms:modified xsi:type="dcterms:W3CDTF">2023-01-03T14:37:00Z</dcterms:modified>
</cp:coreProperties>
</file>